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12EF" w14:textId="77777777" w:rsidR="00B7266E" w:rsidRPr="000E40F2" w:rsidRDefault="00B7266E" w:rsidP="00B7266E">
      <w:pPr>
        <w:spacing w:after="0"/>
        <w:rPr>
          <w:b/>
          <w:sz w:val="24"/>
        </w:rPr>
      </w:pPr>
      <w:r w:rsidRPr="000E40F2">
        <w:rPr>
          <w:b/>
          <w:sz w:val="24"/>
        </w:rPr>
        <w:t xml:space="preserve">Metro Vancouver Open Burning Emission Regulation Bylaw 1355, 2022 </w:t>
      </w:r>
    </w:p>
    <w:p w14:paraId="399E4632" w14:textId="77777777" w:rsidR="00B7266E" w:rsidRPr="000E40F2" w:rsidRDefault="00B7266E" w:rsidP="00B7266E">
      <w:pPr>
        <w:spacing w:after="0"/>
        <w:rPr>
          <w:b/>
          <w:sz w:val="24"/>
        </w:rPr>
      </w:pPr>
      <w:r w:rsidRPr="000E40F2">
        <w:rPr>
          <w:b/>
          <w:sz w:val="24"/>
        </w:rPr>
        <w:t>Open Burning Record Sheet</w:t>
      </w:r>
      <w:r>
        <w:rPr>
          <w:b/>
          <w:sz w:val="24"/>
        </w:rPr>
        <w:t xml:space="preserve"> Template</w:t>
      </w:r>
    </w:p>
    <w:p w14:paraId="4A6E01C8" w14:textId="77777777" w:rsidR="00264195" w:rsidRDefault="00264195" w:rsidP="00264195">
      <w:pPr>
        <w:spacing w:after="0" w:line="240" w:lineRule="auto"/>
      </w:pPr>
    </w:p>
    <w:p w14:paraId="4F7B2065" w14:textId="3E39CCAE" w:rsidR="00262434" w:rsidRDefault="00E47B55">
      <w:r>
        <w:t>If using this template, c</w:t>
      </w:r>
      <w:r w:rsidR="00E677D8">
        <w:t>omplete a new form for each burn.</w:t>
      </w:r>
      <w:r w:rsidR="00262434">
        <w:t xml:space="preserve"> The record must be kept on the site of the burn, available to an officer on request, and retained for at least a year following the start of the burn.</w:t>
      </w:r>
    </w:p>
    <w:p w14:paraId="0D8A4B9F" w14:textId="14A13D35" w:rsidR="0084571E" w:rsidRDefault="00803881" w:rsidP="0084571E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Burn Information</w:t>
      </w:r>
    </w:p>
    <w:tbl>
      <w:tblPr>
        <w:tblStyle w:val="TableGrid"/>
        <w:tblW w:w="9951" w:type="dxa"/>
        <w:tblLook w:val="04A0" w:firstRow="1" w:lastRow="0" w:firstColumn="1" w:lastColumn="0" w:noHBand="0" w:noVBand="1"/>
      </w:tblPr>
      <w:tblGrid>
        <w:gridCol w:w="3415"/>
        <w:gridCol w:w="6536"/>
      </w:tblGrid>
      <w:tr w:rsidR="0084571E" w14:paraId="2003AB10" w14:textId="77777777" w:rsidTr="0084571E">
        <w:trPr>
          <w:trHeight w:val="543"/>
        </w:trPr>
        <w:tc>
          <w:tcPr>
            <w:tcW w:w="3415" w:type="dxa"/>
          </w:tcPr>
          <w:p w14:paraId="474121A2" w14:textId="77777777" w:rsidR="0084571E" w:rsidRDefault="0084571E" w:rsidP="006D18A2">
            <w:r>
              <w:t>Ventilation Index for every day the burn was conducted</w:t>
            </w:r>
          </w:p>
        </w:tc>
        <w:tc>
          <w:tcPr>
            <w:tcW w:w="6536" w:type="dxa"/>
          </w:tcPr>
          <w:p w14:paraId="28B417D9" w14:textId="77777777" w:rsidR="0084571E" w:rsidRDefault="0084571E" w:rsidP="006D18A2"/>
        </w:tc>
      </w:tr>
      <w:tr w:rsidR="0084571E" w14:paraId="74F1246B" w14:textId="77777777" w:rsidTr="0084571E">
        <w:trPr>
          <w:trHeight w:val="71"/>
        </w:trPr>
        <w:tc>
          <w:tcPr>
            <w:tcW w:w="3415" w:type="dxa"/>
          </w:tcPr>
          <w:p w14:paraId="47C64660" w14:textId="77777777" w:rsidR="0084571E" w:rsidRDefault="0084571E" w:rsidP="006D18A2">
            <w:r>
              <w:t>Date of open burning</w:t>
            </w:r>
          </w:p>
        </w:tc>
        <w:tc>
          <w:tcPr>
            <w:tcW w:w="6536" w:type="dxa"/>
          </w:tcPr>
          <w:p w14:paraId="1C86A83E" w14:textId="77777777" w:rsidR="0084571E" w:rsidRDefault="0084571E" w:rsidP="006D18A2"/>
        </w:tc>
      </w:tr>
      <w:tr w:rsidR="0084571E" w14:paraId="18998BED" w14:textId="77777777" w:rsidTr="0084571E">
        <w:trPr>
          <w:trHeight w:val="272"/>
        </w:trPr>
        <w:tc>
          <w:tcPr>
            <w:tcW w:w="3415" w:type="dxa"/>
          </w:tcPr>
          <w:p w14:paraId="620F0B2A" w14:textId="77777777" w:rsidR="0084571E" w:rsidRDefault="0084571E" w:rsidP="006D18A2">
            <w:r>
              <w:t>Start time of open burning</w:t>
            </w:r>
          </w:p>
        </w:tc>
        <w:tc>
          <w:tcPr>
            <w:tcW w:w="6536" w:type="dxa"/>
          </w:tcPr>
          <w:p w14:paraId="762C327B" w14:textId="77777777" w:rsidR="0084571E" w:rsidRDefault="0084571E" w:rsidP="006D18A2"/>
        </w:tc>
      </w:tr>
      <w:tr w:rsidR="0084571E" w14:paraId="19B230BD" w14:textId="77777777" w:rsidTr="0084571E">
        <w:trPr>
          <w:trHeight w:val="272"/>
        </w:trPr>
        <w:tc>
          <w:tcPr>
            <w:tcW w:w="3415" w:type="dxa"/>
          </w:tcPr>
          <w:p w14:paraId="5599C4A9" w14:textId="77777777" w:rsidR="0084571E" w:rsidRDefault="0084571E" w:rsidP="006D18A2">
            <w:r>
              <w:t>End time of open burning</w:t>
            </w:r>
          </w:p>
        </w:tc>
        <w:tc>
          <w:tcPr>
            <w:tcW w:w="6536" w:type="dxa"/>
          </w:tcPr>
          <w:p w14:paraId="071A5EC4" w14:textId="77777777" w:rsidR="0084571E" w:rsidRDefault="0084571E" w:rsidP="006D18A2"/>
        </w:tc>
      </w:tr>
      <w:tr w:rsidR="0084571E" w:rsidRPr="00396990" w14:paraId="00746ED0" w14:textId="77777777" w:rsidTr="0084571E">
        <w:tc>
          <w:tcPr>
            <w:tcW w:w="3415" w:type="dxa"/>
          </w:tcPr>
          <w:p w14:paraId="20204707" w14:textId="77777777" w:rsidR="0084571E" w:rsidRPr="00396990" w:rsidRDefault="0084571E" w:rsidP="006D18A2">
            <w:r w:rsidRPr="00396990">
              <w:t>Geographic location of burn</w:t>
            </w:r>
          </w:p>
        </w:tc>
        <w:tc>
          <w:tcPr>
            <w:tcW w:w="6536" w:type="dxa"/>
          </w:tcPr>
          <w:p w14:paraId="11518BFF" w14:textId="77777777" w:rsidR="0084571E" w:rsidRPr="00396990" w:rsidRDefault="0084571E" w:rsidP="006D18A2"/>
        </w:tc>
      </w:tr>
    </w:tbl>
    <w:p w14:paraId="59104535" w14:textId="77777777" w:rsidR="0084571E" w:rsidRPr="0084571E" w:rsidRDefault="0084571E" w:rsidP="0084571E">
      <w:pPr>
        <w:spacing w:after="0"/>
        <w:rPr>
          <w:b/>
        </w:rPr>
      </w:pPr>
    </w:p>
    <w:p w14:paraId="41969111" w14:textId="74AB8EE8" w:rsidR="00396990" w:rsidRPr="00396990" w:rsidRDefault="00396990" w:rsidP="00396990">
      <w:pPr>
        <w:pStyle w:val="ListParagraph"/>
        <w:numPr>
          <w:ilvl w:val="0"/>
          <w:numId w:val="1"/>
        </w:numPr>
        <w:spacing w:after="0"/>
        <w:rPr>
          <w:b/>
        </w:rPr>
      </w:pPr>
      <w:r w:rsidRPr="00396990">
        <w:rPr>
          <w:b/>
        </w:rPr>
        <w:t>Contact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415"/>
        <w:gridCol w:w="6480"/>
      </w:tblGrid>
      <w:tr w:rsidR="00396990" w:rsidRPr="00396990" w14:paraId="33E49B3C" w14:textId="77777777" w:rsidTr="000E40F2">
        <w:tc>
          <w:tcPr>
            <w:tcW w:w="3415" w:type="dxa"/>
          </w:tcPr>
          <w:p w14:paraId="484812DD" w14:textId="77777777" w:rsidR="00396990" w:rsidRPr="00396990" w:rsidRDefault="00396990" w:rsidP="00440E5C">
            <w:r w:rsidRPr="00396990">
              <w:t>Owner name</w:t>
            </w:r>
          </w:p>
        </w:tc>
        <w:tc>
          <w:tcPr>
            <w:tcW w:w="6480" w:type="dxa"/>
          </w:tcPr>
          <w:p w14:paraId="10089263" w14:textId="77777777" w:rsidR="00396990" w:rsidRPr="00396990" w:rsidRDefault="00396990" w:rsidP="00440E5C"/>
        </w:tc>
      </w:tr>
      <w:tr w:rsidR="00396990" w:rsidRPr="00396990" w14:paraId="15F7F9E6" w14:textId="77777777" w:rsidTr="000E40F2">
        <w:tc>
          <w:tcPr>
            <w:tcW w:w="3415" w:type="dxa"/>
          </w:tcPr>
          <w:p w14:paraId="64241A45" w14:textId="77777777" w:rsidR="00396990" w:rsidRPr="00396990" w:rsidRDefault="00396990" w:rsidP="00440E5C">
            <w:r w:rsidRPr="00396990">
              <w:t>Owner address</w:t>
            </w:r>
          </w:p>
        </w:tc>
        <w:tc>
          <w:tcPr>
            <w:tcW w:w="6480" w:type="dxa"/>
          </w:tcPr>
          <w:p w14:paraId="5810C239" w14:textId="77777777" w:rsidR="00396990" w:rsidRPr="00396990" w:rsidRDefault="00396990" w:rsidP="00440E5C"/>
        </w:tc>
      </w:tr>
      <w:tr w:rsidR="00396990" w:rsidRPr="00396990" w14:paraId="750E64AD" w14:textId="77777777" w:rsidTr="000E40F2">
        <w:tc>
          <w:tcPr>
            <w:tcW w:w="3415" w:type="dxa"/>
          </w:tcPr>
          <w:p w14:paraId="653AA353" w14:textId="77777777" w:rsidR="000E40F2" w:rsidRDefault="00396990" w:rsidP="00440E5C">
            <w:r w:rsidRPr="00396990">
              <w:t xml:space="preserve">Owner contact information </w:t>
            </w:r>
          </w:p>
          <w:p w14:paraId="15989EE4" w14:textId="77777777" w:rsidR="00396990" w:rsidRPr="00396990" w:rsidRDefault="00396990" w:rsidP="00440E5C">
            <w:r w:rsidRPr="00396990">
              <w:t>(phone, email)</w:t>
            </w:r>
          </w:p>
        </w:tc>
        <w:tc>
          <w:tcPr>
            <w:tcW w:w="6480" w:type="dxa"/>
          </w:tcPr>
          <w:p w14:paraId="1B144E59" w14:textId="77777777" w:rsidR="00396990" w:rsidRPr="00396990" w:rsidRDefault="00396990" w:rsidP="00440E5C"/>
        </w:tc>
      </w:tr>
      <w:tr w:rsidR="00396990" w:rsidRPr="00396990" w14:paraId="5C4F0FB1" w14:textId="77777777" w:rsidTr="000E40F2">
        <w:tc>
          <w:tcPr>
            <w:tcW w:w="3415" w:type="dxa"/>
          </w:tcPr>
          <w:p w14:paraId="44393177" w14:textId="77777777" w:rsidR="00396990" w:rsidRPr="00396990" w:rsidRDefault="00396990" w:rsidP="00440E5C">
            <w:r w:rsidRPr="00396990">
              <w:t>Operator name</w:t>
            </w:r>
          </w:p>
        </w:tc>
        <w:tc>
          <w:tcPr>
            <w:tcW w:w="6480" w:type="dxa"/>
          </w:tcPr>
          <w:p w14:paraId="612B7C5E" w14:textId="77777777" w:rsidR="00396990" w:rsidRPr="00396990" w:rsidRDefault="00396990" w:rsidP="00440E5C"/>
        </w:tc>
      </w:tr>
      <w:tr w:rsidR="00396990" w:rsidRPr="00396990" w14:paraId="498334DE" w14:textId="77777777" w:rsidTr="000E40F2">
        <w:tc>
          <w:tcPr>
            <w:tcW w:w="3415" w:type="dxa"/>
          </w:tcPr>
          <w:p w14:paraId="6019E891" w14:textId="77777777" w:rsidR="00396990" w:rsidRPr="00396990" w:rsidRDefault="00396990" w:rsidP="00440E5C">
            <w:r w:rsidRPr="00396990">
              <w:t>Operator address</w:t>
            </w:r>
          </w:p>
        </w:tc>
        <w:tc>
          <w:tcPr>
            <w:tcW w:w="6480" w:type="dxa"/>
          </w:tcPr>
          <w:p w14:paraId="5CFBF8C3" w14:textId="77777777" w:rsidR="00396990" w:rsidRPr="00396990" w:rsidRDefault="00396990" w:rsidP="00440E5C"/>
        </w:tc>
      </w:tr>
      <w:tr w:rsidR="00396990" w:rsidRPr="00396990" w14:paraId="55099C93" w14:textId="77777777" w:rsidTr="000E40F2">
        <w:tc>
          <w:tcPr>
            <w:tcW w:w="3415" w:type="dxa"/>
          </w:tcPr>
          <w:p w14:paraId="4990154B" w14:textId="77777777" w:rsidR="00396990" w:rsidRPr="00396990" w:rsidRDefault="00396990" w:rsidP="00440E5C">
            <w:r w:rsidRPr="00396990">
              <w:t>Operator contact information (phone, email)</w:t>
            </w:r>
          </w:p>
        </w:tc>
        <w:tc>
          <w:tcPr>
            <w:tcW w:w="6480" w:type="dxa"/>
          </w:tcPr>
          <w:p w14:paraId="378DC69F" w14:textId="77777777" w:rsidR="00396990" w:rsidRPr="00396990" w:rsidRDefault="00396990" w:rsidP="00440E5C"/>
        </w:tc>
      </w:tr>
    </w:tbl>
    <w:p w14:paraId="7137FCF6" w14:textId="77777777" w:rsidR="00396990" w:rsidRDefault="00396990" w:rsidP="00396990">
      <w:pPr>
        <w:spacing w:after="0"/>
      </w:pPr>
    </w:p>
    <w:p w14:paraId="0BF05425" w14:textId="77777777" w:rsidR="00396990" w:rsidRPr="00396990" w:rsidRDefault="00396990" w:rsidP="00396990">
      <w:pPr>
        <w:pStyle w:val="ListParagraph"/>
        <w:numPr>
          <w:ilvl w:val="0"/>
          <w:numId w:val="1"/>
        </w:numPr>
        <w:spacing w:after="0"/>
        <w:rPr>
          <w:b/>
        </w:rPr>
      </w:pPr>
      <w:r w:rsidRPr="00396990">
        <w:rPr>
          <w:b/>
        </w:rPr>
        <w:t>Preparation Information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3415"/>
        <w:gridCol w:w="6508"/>
      </w:tblGrid>
      <w:tr w:rsidR="00396990" w:rsidRPr="00396990" w14:paraId="7EB42B59" w14:textId="77777777" w:rsidTr="000E40F2">
        <w:trPr>
          <w:trHeight w:val="1131"/>
        </w:trPr>
        <w:tc>
          <w:tcPr>
            <w:tcW w:w="3415" w:type="dxa"/>
          </w:tcPr>
          <w:p w14:paraId="1DD8BCC7" w14:textId="027FD6BE" w:rsidR="00396990" w:rsidRPr="00396990" w:rsidRDefault="00396990" w:rsidP="00803881">
            <w:r w:rsidRPr="00396990">
              <w:t xml:space="preserve">Actions taken to reduce, reuse, or recycle vegetative debris </w:t>
            </w:r>
          </w:p>
        </w:tc>
        <w:tc>
          <w:tcPr>
            <w:tcW w:w="6508" w:type="dxa"/>
          </w:tcPr>
          <w:p w14:paraId="1ECECDA6" w14:textId="77777777" w:rsidR="00396990" w:rsidRPr="00396990" w:rsidRDefault="00396990" w:rsidP="00FE73B7"/>
        </w:tc>
      </w:tr>
      <w:tr w:rsidR="00803881" w:rsidRPr="00396990" w14:paraId="344527F1" w14:textId="77777777" w:rsidTr="000E40F2">
        <w:trPr>
          <w:trHeight w:val="1131"/>
        </w:trPr>
        <w:tc>
          <w:tcPr>
            <w:tcW w:w="3415" w:type="dxa"/>
          </w:tcPr>
          <w:p w14:paraId="56BC40F6" w14:textId="6DE11C44" w:rsidR="00803881" w:rsidRPr="00396990" w:rsidRDefault="00803881" w:rsidP="00FE73B7">
            <w:r>
              <w:t>R</w:t>
            </w:r>
            <w:r w:rsidRPr="00396990">
              <w:t>ationale for not taking actions if actions were not taken</w:t>
            </w:r>
          </w:p>
        </w:tc>
        <w:tc>
          <w:tcPr>
            <w:tcW w:w="6508" w:type="dxa"/>
          </w:tcPr>
          <w:p w14:paraId="0F1503F3" w14:textId="77777777" w:rsidR="00803881" w:rsidRPr="00396990" w:rsidRDefault="00803881" w:rsidP="00FE73B7"/>
        </w:tc>
      </w:tr>
      <w:tr w:rsidR="00396990" w:rsidRPr="00396990" w14:paraId="242B4DFA" w14:textId="77777777" w:rsidTr="000E40F2">
        <w:trPr>
          <w:trHeight w:val="559"/>
        </w:trPr>
        <w:tc>
          <w:tcPr>
            <w:tcW w:w="3415" w:type="dxa"/>
          </w:tcPr>
          <w:p w14:paraId="60EFF190" w14:textId="11B1C05A" w:rsidR="00396990" w:rsidRPr="00396990" w:rsidRDefault="00396990" w:rsidP="00FE73B7">
            <w:r w:rsidRPr="00396990">
              <w:t>Dates the vegetative debris was put into burn piles</w:t>
            </w:r>
          </w:p>
        </w:tc>
        <w:tc>
          <w:tcPr>
            <w:tcW w:w="6508" w:type="dxa"/>
          </w:tcPr>
          <w:p w14:paraId="70130171" w14:textId="77777777" w:rsidR="00396990" w:rsidRPr="00396990" w:rsidRDefault="00396990" w:rsidP="00FE73B7"/>
        </w:tc>
      </w:tr>
    </w:tbl>
    <w:p w14:paraId="2C5B4876" w14:textId="7D5DDAD6" w:rsidR="00396990" w:rsidRPr="00396990" w:rsidRDefault="00803881" w:rsidP="00396990">
      <w:pPr>
        <w:pStyle w:val="ListParagraph"/>
        <w:numPr>
          <w:ilvl w:val="0"/>
          <w:numId w:val="1"/>
        </w:numPr>
        <w:spacing w:before="240" w:after="0"/>
        <w:rPr>
          <w:b/>
        </w:rPr>
      </w:pPr>
      <w:r>
        <w:rPr>
          <w:b/>
        </w:rPr>
        <w:t>Technical</w:t>
      </w:r>
      <w:r w:rsidRPr="00396990">
        <w:rPr>
          <w:b/>
        </w:rPr>
        <w:t xml:space="preserve"> </w:t>
      </w:r>
      <w:r w:rsidR="00396990" w:rsidRPr="00396990">
        <w:rPr>
          <w:b/>
        </w:rPr>
        <w:t>Information</w:t>
      </w:r>
    </w:p>
    <w:tbl>
      <w:tblPr>
        <w:tblStyle w:val="TableGrid"/>
        <w:tblW w:w="9951" w:type="dxa"/>
        <w:tblLook w:val="04A0" w:firstRow="1" w:lastRow="0" w:firstColumn="1" w:lastColumn="0" w:noHBand="0" w:noVBand="1"/>
      </w:tblPr>
      <w:tblGrid>
        <w:gridCol w:w="3415"/>
        <w:gridCol w:w="6536"/>
      </w:tblGrid>
      <w:tr w:rsidR="00396990" w14:paraId="02DF749C" w14:textId="77777777" w:rsidTr="0084571E">
        <w:trPr>
          <w:trHeight w:val="272"/>
        </w:trPr>
        <w:tc>
          <w:tcPr>
            <w:tcW w:w="3415" w:type="dxa"/>
          </w:tcPr>
          <w:p w14:paraId="3762794C" w14:textId="3C86E602" w:rsidR="00396990" w:rsidRDefault="00396990">
            <w:r>
              <w:t>Number of air curtain incinerators used</w:t>
            </w:r>
            <w:r w:rsidR="00803881">
              <w:t xml:space="preserve"> (if any)</w:t>
            </w:r>
          </w:p>
        </w:tc>
        <w:tc>
          <w:tcPr>
            <w:tcW w:w="6536" w:type="dxa"/>
          </w:tcPr>
          <w:p w14:paraId="57D43418" w14:textId="77777777" w:rsidR="00396990" w:rsidRDefault="00396990"/>
        </w:tc>
      </w:tr>
      <w:tr w:rsidR="00396990" w14:paraId="16905CB5" w14:textId="77777777" w:rsidTr="0084571E">
        <w:trPr>
          <w:trHeight w:val="543"/>
        </w:trPr>
        <w:tc>
          <w:tcPr>
            <w:tcW w:w="3415" w:type="dxa"/>
          </w:tcPr>
          <w:p w14:paraId="518929C3" w14:textId="77777777" w:rsidR="00396990" w:rsidRDefault="00396990">
            <w:r>
              <w:t>Volume of vegetative debris open burned, if an air curtain incinerator is used</w:t>
            </w:r>
          </w:p>
        </w:tc>
        <w:tc>
          <w:tcPr>
            <w:tcW w:w="6536" w:type="dxa"/>
          </w:tcPr>
          <w:p w14:paraId="1613F450" w14:textId="77777777" w:rsidR="00396990" w:rsidRDefault="00396990"/>
        </w:tc>
      </w:tr>
      <w:tr w:rsidR="00396990" w14:paraId="1646D866" w14:textId="77777777" w:rsidTr="0084571E">
        <w:trPr>
          <w:trHeight w:val="386"/>
        </w:trPr>
        <w:tc>
          <w:tcPr>
            <w:tcW w:w="3415" w:type="dxa"/>
          </w:tcPr>
          <w:p w14:paraId="3B4155B5" w14:textId="77777777" w:rsidR="00396990" w:rsidRDefault="00396990">
            <w:r>
              <w:t>Did you burn diseased vegetative debris?</w:t>
            </w:r>
          </w:p>
        </w:tc>
        <w:tc>
          <w:tcPr>
            <w:tcW w:w="6536" w:type="dxa"/>
          </w:tcPr>
          <w:p w14:paraId="5481E54F" w14:textId="77777777" w:rsidR="00396990" w:rsidRDefault="00396990"/>
        </w:tc>
      </w:tr>
      <w:tr w:rsidR="00396990" w14:paraId="70233A8E" w14:textId="77777777" w:rsidTr="0084571E">
        <w:trPr>
          <w:trHeight w:val="543"/>
        </w:trPr>
        <w:tc>
          <w:tcPr>
            <w:tcW w:w="3415" w:type="dxa"/>
          </w:tcPr>
          <w:p w14:paraId="4420CC14" w14:textId="607C97D1" w:rsidR="0084571E" w:rsidRDefault="00396990">
            <w:r>
              <w:t>Did you burn for community wildfire risk protection?</w:t>
            </w:r>
            <w:r w:rsidR="0084571E">
              <w:t xml:space="preserve"> If yes:</w:t>
            </w:r>
            <w:r>
              <w:t xml:space="preserve"> </w:t>
            </w:r>
          </w:p>
          <w:p w14:paraId="2FB8448B" w14:textId="77D9059D" w:rsidR="0084571E" w:rsidRDefault="0084571E" w:rsidP="0084571E">
            <w:pPr>
              <w:pStyle w:val="ListParagraph"/>
              <w:numPr>
                <w:ilvl w:val="0"/>
                <w:numId w:val="2"/>
              </w:numPr>
              <w:ind w:left="788"/>
            </w:pPr>
            <w:r>
              <w:t>P</w:t>
            </w:r>
            <w:r w:rsidR="00396990">
              <w:t>rovide the burn registration number</w:t>
            </w:r>
            <w:r>
              <w:t>, if</w:t>
            </w:r>
            <w:r w:rsidR="00396990">
              <w:t xml:space="preserve"> issued under the BC Wildfire Regulation</w:t>
            </w:r>
            <w:r>
              <w:t>,</w:t>
            </w:r>
            <w:r w:rsidR="00396990">
              <w:t xml:space="preserve"> and </w:t>
            </w:r>
          </w:p>
          <w:p w14:paraId="36E88C95" w14:textId="51024818" w:rsidR="00396990" w:rsidRDefault="00462ACD" w:rsidP="00462ACD">
            <w:pPr>
              <w:pStyle w:val="ListParagraph"/>
              <w:numPr>
                <w:ilvl w:val="0"/>
                <w:numId w:val="2"/>
              </w:numPr>
              <w:ind w:left="788"/>
            </w:pPr>
            <w:r>
              <w:t xml:space="preserve">State whether </w:t>
            </w:r>
            <w:r w:rsidR="0084571E">
              <w:t>an air curtain incinerator</w:t>
            </w:r>
            <w:r w:rsidR="00396990">
              <w:t xml:space="preserve"> used</w:t>
            </w:r>
          </w:p>
        </w:tc>
        <w:tc>
          <w:tcPr>
            <w:tcW w:w="6536" w:type="dxa"/>
          </w:tcPr>
          <w:p w14:paraId="12660D91" w14:textId="77777777" w:rsidR="00396990" w:rsidRDefault="00396990"/>
        </w:tc>
      </w:tr>
      <w:tr w:rsidR="00396990" w14:paraId="6CD07BBF" w14:textId="77777777" w:rsidTr="0084571E">
        <w:trPr>
          <w:trHeight w:val="377"/>
        </w:trPr>
        <w:tc>
          <w:tcPr>
            <w:tcW w:w="3415" w:type="dxa"/>
          </w:tcPr>
          <w:p w14:paraId="128A5359" w14:textId="7B9BF125" w:rsidR="00396990" w:rsidRDefault="005006A9">
            <w:r>
              <w:t>What is the purpose of the burn?</w:t>
            </w:r>
          </w:p>
        </w:tc>
        <w:tc>
          <w:tcPr>
            <w:tcW w:w="6536" w:type="dxa"/>
          </w:tcPr>
          <w:p w14:paraId="48098064" w14:textId="77777777" w:rsidR="005006A9" w:rsidRDefault="005006A9"/>
          <w:p w14:paraId="5FAC3740" w14:textId="4BBB1ED1" w:rsidR="00396990" w:rsidRDefault="005006A9" w:rsidP="005006A9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7945B49" wp14:editId="4EB6E5B7">
                      <wp:extent cx="136478" cy="122830"/>
                      <wp:effectExtent l="0" t="0" r="16510" b="10795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8" cy="122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FC75B7" id="Rectangle 1" o:spid="_x0000_s1026" style="width:10.7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" filled="f" strokecolor="black [3213]" strokeweight="1pt">
                      <w10:anchorlock/>
                    </v:rect>
                  </w:pict>
                </mc:Fallback>
              </mc:AlternateContent>
            </w:r>
            <w:r>
              <w:t xml:space="preserve"> Domestic    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10FD223" wp14:editId="66FD78F5">
                      <wp:extent cx="136478" cy="122830"/>
                      <wp:effectExtent l="0" t="0" r="16510" b="10795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8" cy="122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7CF03E" id="Rectangle 2" o:spid="_x0000_s1026" style="width:10.7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" filled="f" strokecolor="black [3213]" strokeweight="1pt">
                      <w10:anchorlock/>
                    </v:rect>
                  </w:pict>
                </mc:Fallback>
              </mc:AlternateContent>
            </w:r>
            <w:r>
              <w:t xml:space="preserve"> Agricultural    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9FA482" wp14:editId="0276E8C5">
                      <wp:extent cx="136478" cy="122830"/>
                      <wp:effectExtent l="0" t="0" r="16510" b="10795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8" cy="122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48D7E2" id="Rectangle 3" o:spid="_x0000_s1026" style="width:10.7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" filled="f" strokecolor="black [3213]" strokeweight="1pt">
                      <w10:anchorlock/>
                    </v:rect>
                  </w:pict>
                </mc:Fallback>
              </mc:AlternateContent>
            </w:r>
            <w:r>
              <w:t xml:space="preserve"> Industrial</w:t>
            </w:r>
          </w:p>
        </w:tc>
      </w:tr>
      <w:tr w:rsidR="00396990" w14:paraId="26F6AA4D" w14:textId="77777777" w:rsidTr="0084571E">
        <w:trPr>
          <w:trHeight w:val="845"/>
        </w:trPr>
        <w:tc>
          <w:tcPr>
            <w:tcW w:w="3415" w:type="dxa"/>
          </w:tcPr>
          <w:p w14:paraId="15284500" w14:textId="0CAEB6CD" w:rsidR="00396990" w:rsidRDefault="00396990" w:rsidP="00462ACD">
            <w:r>
              <w:t xml:space="preserve">Were there any decisions about substituted requirements made under Part 13 that applied to the open burning? </w:t>
            </w:r>
          </w:p>
        </w:tc>
        <w:tc>
          <w:tcPr>
            <w:tcW w:w="6536" w:type="dxa"/>
          </w:tcPr>
          <w:p w14:paraId="44EBD928" w14:textId="77777777" w:rsidR="00396990" w:rsidRDefault="00396990"/>
        </w:tc>
      </w:tr>
    </w:tbl>
    <w:p w14:paraId="5FF00C7C" w14:textId="77777777" w:rsidR="00E7304E" w:rsidRDefault="00E7304E" w:rsidP="000E40F2">
      <w:pPr>
        <w:spacing w:after="0"/>
      </w:pPr>
    </w:p>
    <w:sectPr w:rsidR="00E7304E" w:rsidSect="0084571E">
      <w:headerReference w:type="default" r:id="rId10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6812" w14:textId="77777777" w:rsidR="00A0325D" w:rsidRDefault="00A0325D" w:rsidP="00396990">
      <w:pPr>
        <w:spacing w:after="0" w:line="240" w:lineRule="auto"/>
      </w:pPr>
      <w:r>
        <w:separator/>
      </w:r>
    </w:p>
  </w:endnote>
  <w:endnote w:type="continuationSeparator" w:id="0">
    <w:p w14:paraId="5BEC9651" w14:textId="77777777" w:rsidR="00A0325D" w:rsidRDefault="00A0325D" w:rsidP="0039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CFEF" w14:textId="77777777" w:rsidR="00A0325D" w:rsidRDefault="00A0325D" w:rsidP="00396990">
      <w:pPr>
        <w:spacing w:after="0" w:line="240" w:lineRule="auto"/>
      </w:pPr>
      <w:r>
        <w:separator/>
      </w:r>
    </w:p>
  </w:footnote>
  <w:footnote w:type="continuationSeparator" w:id="0">
    <w:p w14:paraId="7C4C63B0" w14:textId="77777777" w:rsidR="00A0325D" w:rsidRDefault="00A0325D" w:rsidP="0039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6038" w14:textId="1BD48ECD" w:rsidR="008E6CF8" w:rsidRDefault="008E6CF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771C2C" wp14:editId="1B586EA5">
          <wp:simplePos x="0" y="0"/>
          <wp:positionH relativeFrom="page">
            <wp:align>right</wp:align>
          </wp:positionH>
          <wp:positionV relativeFrom="paragraph">
            <wp:posOffset>-236855</wp:posOffset>
          </wp:positionV>
          <wp:extent cx="7780020" cy="979170"/>
          <wp:effectExtent l="0" t="0" r="0" b="0"/>
          <wp:wrapTight wrapText="bothSides">
            <wp:wrapPolygon edited="0">
              <wp:start x="0" y="0"/>
              <wp:lineTo x="0" y="21012"/>
              <wp:lineTo x="21526" y="21012"/>
              <wp:lineTo x="2152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275"/>
                  <a:stretch/>
                </pic:blipFill>
                <pic:spPr bwMode="auto">
                  <a:xfrm>
                    <a:off x="0" y="0"/>
                    <a:ext cx="7780020" cy="979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21D2"/>
    <w:multiLevelType w:val="hybridMultilevel"/>
    <w:tmpl w:val="D58E5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93122"/>
    <w:multiLevelType w:val="hybridMultilevel"/>
    <w:tmpl w:val="CD7A7F64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num w:numId="1" w16cid:durableId="1857767306">
    <w:abstractNumId w:val="0"/>
  </w:num>
  <w:num w:numId="2" w16cid:durableId="148209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4E"/>
    <w:rsid w:val="000E40F2"/>
    <w:rsid w:val="00194B5E"/>
    <w:rsid w:val="00262434"/>
    <w:rsid w:val="00264195"/>
    <w:rsid w:val="002B6FB1"/>
    <w:rsid w:val="00396990"/>
    <w:rsid w:val="00406FDB"/>
    <w:rsid w:val="00462ACD"/>
    <w:rsid w:val="004B36C2"/>
    <w:rsid w:val="005006A9"/>
    <w:rsid w:val="005045CD"/>
    <w:rsid w:val="005240E1"/>
    <w:rsid w:val="00642BA3"/>
    <w:rsid w:val="007364C4"/>
    <w:rsid w:val="007527F6"/>
    <w:rsid w:val="00803881"/>
    <w:rsid w:val="00835898"/>
    <w:rsid w:val="0084571E"/>
    <w:rsid w:val="008E6CF8"/>
    <w:rsid w:val="009A307E"/>
    <w:rsid w:val="00A0325D"/>
    <w:rsid w:val="00A72B9C"/>
    <w:rsid w:val="00B65077"/>
    <w:rsid w:val="00B7266E"/>
    <w:rsid w:val="00BC3ADC"/>
    <w:rsid w:val="00C84EB7"/>
    <w:rsid w:val="00E42161"/>
    <w:rsid w:val="00E44E0C"/>
    <w:rsid w:val="00E47B55"/>
    <w:rsid w:val="00E677D8"/>
    <w:rsid w:val="00E7304E"/>
    <w:rsid w:val="00F20750"/>
    <w:rsid w:val="00F2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CD8F7"/>
  <w15:chartTrackingRefBased/>
  <w15:docId w15:val="{87B21F33-0C48-449A-94F7-E925D01B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624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699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69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6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9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6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990"/>
  </w:style>
  <w:style w:type="paragraph" w:styleId="Footer">
    <w:name w:val="footer"/>
    <w:basedOn w:val="Normal"/>
    <w:link w:val="FooterChar"/>
    <w:uiPriority w:val="99"/>
    <w:unhideWhenUsed/>
    <w:rsid w:val="00396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cation" ma:contentTypeID="0x0101008E510CC2BC8AA2409AF93D22BF0985CF0095F6D366BC8C814BBB3C66608D9FD866" ma:contentTypeVersion="11" ma:contentTypeDescription="" ma:contentTypeScope="" ma:versionID="e6fcd58d786d9eaa39690284cc79538c">
  <xsd:schema xmlns:xsd="http://www.w3.org/2001/XMLSchema" xmlns:xs="http://www.w3.org/2001/XMLSchema" xmlns:p="http://schemas.microsoft.com/office/2006/metadata/properties" xmlns:ns2="981dd3aa-ea9c-4b8a-ad9a-0e3cdceaf84a" targetNamespace="http://schemas.microsoft.com/office/2006/metadata/properties" ma:root="true" ma:fieldsID="3424656b1278bcf7f25c599a5a2005d1" ns2:_="">
    <xsd:import namespace="981dd3aa-ea9c-4b8a-ad9a-0e3cdceaf84a"/>
    <xsd:element name="properties">
      <xsd:complexType>
        <xsd:sequence>
          <xsd:element name="documentManagement">
            <xsd:complexType>
              <xsd:all>
                <xsd:element ref="ns2:Description1" minOccurs="0"/>
                <xsd:element ref="ns2:PublicationDate" minOccurs="0"/>
                <xsd:element ref="ns2:k0a01f1755d5413f950d92f165d9168b" minOccurs="0"/>
                <xsd:element ref="ns2:TaxCatchAll" minOccurs="0"/>
                <xsd:element ref="ns2:TaxCatchAllLabel" minOccurs="0"/>
                <xsd:element ref="ns2:j41b5f3ed2224dcda032be499617cc41" minOccurs="0"/>
                <xsd:element ref="ns2:Searchable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dd3aa-ea9c-4b8a-ad9a-0e3cdceaf84a" elementFormDefault="qualified">
    <xsd:import namespace="http://schemas.microsoft.com/office/2006/documentManagement/types"/>
    <xsd:import namespace="http://schemas.microsoft.com/office/infopath/2007/PartnerControls"/>
    <xsd:element name="Description1" ma:index="8" nillable="true" ma:displayName="Description1" ma:internalName="Description1" ma:readOnly="false">
      <xsd:simpleType>
        <xsd:restriction base="dms:Note"/>
      </xsd:simpleType>
    </xsd:element>
    <xsd:element name="PublicationDate" ma:index="9" nillable="true" ma:displayName="Publication Date" ma:default="[today]" ma:format="DateOnly" ma:internalName="PublicationDate">
      <xsd:simpleType>
        <xsd:restriction base="dms:DateTime"/>
      </xsd:simpleType>
    </xsd:element>
    <xsd:element name="k0a01f1755d5413f950d92f165d9168b" ma:index="10" nillable="true" ma:taxonomy="true" ma:internalName="k0a01f1755d5413f950d92f165d9168b" ma:taxonomyFieldName="PublicationType" ma:displayName="PublicationType" ma:default="" ma:fieldId="{40a01f17-55d5-413f-950d-92f165d9168b}" ma:sspId="3a6ffa4a-86cb-4ceb-8bd3-9be3deff9313" ma:termSetId="ba1d554b-eff2-41f9-ae98-bfc0f61584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b80e408f-471a-49ff-aa37-aec9b4346bc7}" ma:internalName="TaxCatchAll" ma:showField="CatchAllData" ma:web="981dd3aa-ea9c-4b8a-ad9a-0e3cdceaf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b80e408f-471a-49ff-aa37-aec9b4346bc7}" ma:internalName="TaxCatchAllLabel" ma:readOnly="true" ma:showField="CatchAllDataLabel" ma:web="981dd3aa-ea9c-4b8a-ad9a-0e3cdceaf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1b5f3ed2224dcda032be499617cc41" ma:index="15" nillable="true" ma:taxonomy="true" ma:internalName="j41b5f3ed2224dcda032be499617cc41" ma:taxonomyFieldName="Services" ma:displayName="Services" ma:default="" ma:fieldId="{341b5f3e-d222-4dcd-a032-be499617cc41}" ma:taxonomyMulti="true" ma:sspId="3a6ffa4a-86cb-4ceb-8bd3-9be3deff9313" ma:termSetId="64da97b8-3db1-484c-a198-6cf0e74608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archable" ma:index="17" nillable="true" ma:displayName="Searchable" ma:default="1" ma:internalName="Searchable">
      <xsd:simpleType>
        <xsd:restriction base="dms:Boolean"/>
      </xsd:simpleType>
    </xsd:element>
    <xsd:element name="SortOrder" ma:index="18" nillable="true" ma:displayName="SortOrder" ma:internalName="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0a01f1755d5413f950d92f165d9168b xmlns="981dd3aa-ea9c-4b8a-ad9a-0e3cdceaf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8bbaba42-456a-48b6-8f06-551d3c26c383</TermId>
        </TermInfo>
      </Terms>
    </k0a01f1755d5413f950d92f165d9168b>
    <PublicationDate xmlns="981dd3aa-ea9c-4b8a-ad9a-0e3cdceaf84a">2023-05-15T07:00:00+00:00</PublicationDate>
    <Searchable xmlns="981dd3aa-ea9c-4b8a-ad9a-0e3cdceaf84a">true</Searchable>
    <j41b5f3ed2224dcda032be499617cc41 xmlns="981dd3aa-ea9c-4b8a-ad9a-0e3cdceaf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Air Quality</TermName>
          <TermId xmlns="http://schemas.microsoft.com/office/infopath/2007/PartnerControls">a13888d6-e3fb-4505-b958-3b345e340213</TermId>
        </TermInfo>
        <TermInfo xmlns="http://schemas.microsoft.com/office/infopath/2007/PartnerControls">
          <TermName xmlns="http://schemas.microsoft.com/office/infopath/2007/PartnerControls">Regulation ＆ Enforcement</TermName>
          <TermId xmlns="http://schemas.microsoft.com/office/infopath/2007/PartnerControls">3cb28993-5f1a-4f3a-ae73-cc35bbce8f52</TermId>
        </TermInfo>
      </Terms>
    </j41b5f3ed2224dcda032be499617cc41>
    <Description1 xmlns="981dd3aa-ea9c-4b8a-ad9a-0e3cdceaf84a">Template to record open burning events in Metro Vancouver.</Description1>
    <TaxCatchAll xmlns="981dd3aa-ea9c-4b8a-ad9a-0e3cdceaf84a">
      <Value>4</Value>
      <Value>2</Value>
      <Value>8</Value>
    </TaxCatchAll>
    <SortOrder xmlns="981dd3aa-ea9c-4b8a-ad9a-0e3cdceaf8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A748E-3A3C-460F-AA91-25E0F60CD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dd3aa-ea9c-4b8a-ad9a-0e3cdce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D71C1-3659-4A65-851C-BAA7C1B06C37}">
  <ds:schemaRefs>
    <ds:schemaRef ds:uri="http://schemas.microsoft.com/office/2006/metadata/properties"/>
    <ds:schemaRef ds:uri="http://schemas.microsoft.com/office/infopath/2007/PartnerControls"/>
    <ds:schemaRef ds:uri="981dd3aa-ea9c-4b8a-ad9a-0e3cdceaf84a"/>
  </ds:schemaRefs>
</ds:datastoreItem>
</file>

<file path=customXml/itemProps3.xml><?xml version="1.0" encoding="utf-8"?>
<ds:datastoreItem xmlns:ds="http://schemas.openxmlformats.org/officeDocument/2006/customXml" ds:itemID="{57830BAE-C8C3-49B7-B7F1-42C82200EE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Vancouver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 Vancouver Open Burning Emission Regulation Bylaw 1355, 2022 - Open Burning Record Sheet Template</dc:title>
  <dc:subject/>
  <dc:creator>Joanne Tunkiewicz</dc:creator>
  <cp:keywords>open burning, record, template, bylaw 1355, record, sheet, domestic, agricultural, industrial, vegetative debris, air quality</cp:keywords>
  <dc:description/>
  <cp:lastModifiedBy>Vinson Nguyen</cp:lastModifiedBy>
  <cp:revision>2</cp:revision>
  <dcterms:created xsi:type="dcterms:W3CDTF">2026-01-26T21:58:00Z</dcterms:created>
  <dcterms:modified xsi:type="dcterms:W3CDTF">2026-01-26T21:58:00Z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0x0101008E510CC2BC8AA2409AF93D22BF0985CF0095F6D366BC8C814BBB3C66608D9FD866</vt:lpwstr>
  </property>
  <property fmtid="{D5CDD505-2E9C-101B-9397-08002B2CF9AE}" pid="3" name="PublicationType">
    <vt:lpwstr>4;#Forms|8bbaba42-456a-48b6-8f06-551d3c26c383</vt:lpwstr>
  </property>
  <property fmtid="{D5CDD505-2E9C-101B-9397-08002B2CF9AE}" pid="4" name="Services">
    <vt:lpwstr>2;#Air Quality|a13888d6-e3fb-4505-b958-3b345e340213;#8;#Regulation ＆ Enforcement|3cb28993-5f1a-4f3a-ae73-cc35bbce8f52</vt:lpwstr>
  </property>
</Properties>
</file>